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7030A0"/>
  <w:body>
    <w:p w:rsidR="00EF631A" w:rsidRDefault="005228A0" w:rsidP="00EF631A">
      <w:pPr>
        <w:spacing w:after="0"/>
        <w:rPr>
          <w:noProof/>
          <w:rtl/>
        </w:rPr>
      </w:pPr>
      <w:bookmarkStart w:id="0" w:name="_GoBack"/>
      <w:r>
        <w:rPr>
          <w:noProof/>
          <w:rtl/>
        </w:rPr>
        <w:drawing>
          <wp:anchor distT="0" distB="0" distL="114300" distR="114300" simplePos="0" relativeHeight="251663360" behindDoc="0" locked="0" layoutInCell="1" allowOverlap="1">
            <wp:simplePos x="0" y="0"/>
            <wp:positionH relativeFrom="column">
              <wp:posOffset>0</wp:posOffset>
            </wp:positionH>
            <wp:positionV relativeFrom="paragraph">
              <wp:posOffset>-239395</wp:posOffset>
            </wp:positionV>
            <wp:extent cx="6645910" cy="1329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ميم فوتور علوي.jpg"/>
                    <pic:cNvPicPr/>
                  </pic:nvPicPr>
                  <pic:blipFill>
                    <a:blip r:embed="rId9">
                      <a:extLst>
                        <a:ext uri="{28A0092B-C50C-407E-A947-70E740481C1C}">
                          <a14:useLocalDpi xmlns:a14="http://schemas.microsoft.com/office/drawing/2010/main" val="0"/>
                        </a:ext>
                      </a:extLst>
                    </a:blip>
                    <a:stretch>
                      <a:fillRect/>
                    </a:stretch>
                  </pic:blipFill>
                  <pic:spPr>
                    <a:xfrm>
                      <a:off x="0" y="0"/>
                      <a:ext cx="6645910" cy="1329055"/>
                    </a:xfrm>
                    <a:prstGeom prst="rect">
                      <a:avLst/>
                    </a:prstGeom>
                  </pic:spPr>
                </pic:pic>
              </a:graphicData>
            </a:graphic>
            <wp14:sizeRelH relativeFrom="page">
              <wp14:pctWidth>0</wp14:pctWidth>
            </wp14:sizeRelH>
            <wp14:sizeRelV relativeFrom="page">
              <wp14:pctHeight>0</wp14:pctHeight>
            </wp14:sizeRelV>
          </wp:anchor>
        </w:drawing>
      </w:r>
      <w:bookmarkEnd w:id="0"/>
    </w:p>
    <w:p w:rsidR="00EF631A" w:rsidRDefault="00EF631A" w:rsidP="00AA4AB0">
      <w:pPr>
        <w:spacing w:after="0"/>
        <w:rPr>
          <w:rtl/>
          <w:lang w:bidi="ar-IQ"/>
        </w:rPr>
      </w:pPr>
    </w:p>
    <w:p w:rsidR="00623BCA" w:rsidRDefault="00623BCA" w:rsidP="00434A42">
      <w:pPr>
        <w:tabs>
          <w:tab w:val="left" w:pos="7226"/>
        </w:tabs>
        <w:spacing w:after="0"/>
        <w:jc w:val="both"/>
        <w:rPr>
          <w:rtl/>
          <w:lang w:bidi="ar-IQ"/>
        </w:rPr>
      </w:pPr>
    </w:p>
    <w:p w:rsidR="003B4588" w:rsidRDefault="00565953" w:rsidP="00434A42">
      <w:pPr>
        <w:spacing w:after="0"/>
        <w:jc w:val="both"/>
        <w:rPr>
          <w:rtl/>
          <w:lang w:bidi="ar-IQ"/>
        </w:rPr>
      </w:pPr>
      <w:r>
        <w:rPr>
          <w:rFonts w:hint="cs"/>
          <w:rtl/>
          <w:lang w:bidi="ar-IQ"/>
        </w:rPr>
        <w:t xml:space="preserve">  </w:t>
      </w:r>
    </w:p>
    <w:p w:rsidR="00BD5791" w:rsidRDefault="00BD5791" w:rsidP="00434A42">
      <w:pPr>
        <w:spacing w:after="0"/>
        <w:jc w:val="both"/>
        <w:rPr>
          <w:rtl/>
          <w:lang w:bidi="ar-IQ"/>
        </w:rPr>
      </w:pPr>
    </w:p>
    <w:p w:rsidR="005228A0" w:rsidRDefault="005228A0" w:rsidP="0070206A">
      <w:pPr>
        <w:shd w:val="clear" w:color="auto" w:fill="F8F9FA"/>
        <w:spacing w:after="0" w:line="240" w:lineRule="auto"/>
        <w:jc w:val="center"/>
        <w:rPr>
          <w:rFonts w:ascii="Arial" w:eastAsia="Times New Roman" w:hAnsi="Arial" w:cs="Arial"/>
          <w:b/>
          <w:bCs/>
          <w:noProof/>
          <w:color w:val="0B0080"/>
          <w:sz w:val="24"/>
          <w:szCs w:val="24"/>
        </w:rPr>
      </w:pPr>
    </w:p>
    <w:p w:rsidR="005228A0" w:rsidRDefault="005228A0" w:rsidP="0070206A">
      <w:pPr>
        <w:shd w:val="clear" w:color="auto" w:fill="F8F9FA"/>
        <w:spacing w:after="0" w:line="240" w:lineRule="auto"/>
        <w:jc w:val="center"/>
        <w:rPr>
          <w:rFonts w:ascii="Arial" w:eastAsia="Times New Roman" w:hAnsi="Arial" w:cs="Arial"/>
          <w:b/>
          <w:bCs/>
          <w:noProof/>
          <w:color w:val="0B0080"/>
          <w:sz w:val="24"/>
          <w:szCs w:val="24"/>
        </w:rPr>
      </w:pPr>
    </w:p>
    <w:p w:rsidR="005228A0" w:rsidRDefault="005228A0" w:rsidP="0070206A">
      <w:pPr>
        <w:shd w:val="clear" w:color="auto" w:fill="F8F9FA"/>
        <w:spacing w:after="0" w:line="240" w:lineRule="auto"/>
        <w:jc w:val="center"/>
        <w:rPr>
          <w:rFonts w:ascii="Arial" w:eastAsia="Times New Roman" w:hAnsi="Arial" w:cs="Arial"/>
          <w:b/>
          <w:bCs/>
          <w:noProof/>
          <w:color w:val="0B0080"/>
          <w:sz w:val="24"/>
          <w:szCs w:val="24"/>
        </w:rPr>
      </w:pPr>
    </w:p>
    <w:p w:rsidR="005228A0" w:rsidRDefault="005228A0" w:rsidP="0070206A">
      <w:pPr>
        <w:shd w:val="clear" w:color="auto" w:fill="F8F9FA"/>
        <w:spacing w:after="0" w:line="240" w:lineRule="auto"/>
        <w:jc w:val="center"/>
        <w:rPr>
          <w:rFonts w:ascii="Arial" w:eastAsia="Times New Roman" w:hAnsi="Arial" w:cs="Arial"/>
          <w:b/>
          <w:bCs/>
          <w:noProof/>
          <w:color w:val="0B0080"/>
          <w:sz w:val="24"/>
          <w:szCs w:val="24"/>
        </w:rPr>
      </w:pPr>
    </w:p>
    <w:p w:rsidR="005228A0" w:rsidRDefault="005228A0" w:rsidP="0070206A">
      <w:pPr>
        <w:shd w:val="clear" w:color="auto" w:fill="F8F9FA"/>
        <w:spacing w:after="0" w:line="240" w:lineRule="auto"/>
        <w:jc w:val="center"/>
        <w:rPr>
          <w:rFonts w:ascii="Arial" w:eastAsia="Times New Roman" w:hAnsi="Arial" w:cs="Arial"/>
          <w:b/>
          <w:bCs/>
          <w:noProof/>
          <w:color w:val="0B0080"/>
          <w:sz w:val="24"/>
          <w:szCs w:val="24"/>
        </w:rPr>
      </w:pPr>
    </w:p>
    <w:p w:rsidR="0070206A" w:rsidRPr="00023714" w:rsidRDefault="0070206A" w:rsidP="0070206A">
      <w:pPr>
        <w:shd w:val="clear" w:color="auto" w:fill="F8F9FA"/>
        <w:spacing w:after="0" w:line="240" w:lineRule="auto"/>
        <w:jc w:val="center"/>
        <w:rPr>
          <w:rFonts w:ascii="Arial" w:eastAsia="Times New Roman" w:hAnsi="Arial" w:cs="Arial"/>
          <w:b/>
          <w:bCs/>
          <w:color w:val="222222"/>
          <w:sz w:val="24"/>
          <w:szCs w:val="24"/>
        </w:rPr>
      </w:pPr>
      <w:r w:rsidRPr="00023714">
        <w:rPr>
          <w:rFonts w:ascii="Arial" w:eastAsia="Times New Roman" w:hAnsi="Arial" w:cs="Arial"/>
          <w:b/>
          <w:bCs/>
          <w:noProof/>
          <w:color w:val="0B0080"/>
          <w:sz w:val="24"/>
          <w:szCs w:val="24"/>
        </w:rPr>
        <w:drawing>
          <wp:inline distT="0" distB="0" distL="0" distR="0">
            <wp:extent cx="1664670" cy="1438275"/>
            <wp:effectExtent l="0" t="0" r="0" b="0"/>
            <wp:docPr id="3" name="Picture 3" descr="https://upload.wikimedia.org/wikipedia/commons/thumb/d/d2/TricycleSerpollet.jpg/250px-TricycleSerpolle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d/d2/TricycleSerpollet.jpg/250px-TricycleSerpollet.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4670" cy="1438275"/>
                    </a:xfrm>
                    <a:prstGeom prst="rect">
                      <a:avLst/>
                    </a:prstGeom>
                    <a:noFill/>
                    <a:ln>
                      <a:noFill/>
                    </a:ln>
                  </pic:spPr>
                </pic:pic>
              </a:graphicData>
            </a:graphic>
          </wp:inline>
        </w:drawing>
      </w:r>
    </w:p>
    <w:p w:rsidR="0070206A" w:rsidRPr="00023714" w:rsidRDefault="0070206A" w:rsidP="0070206A">
      <w:pPr>
        <w:shd w:val="clear" w:color="auto" w:fill="F8F9FA"/>
        <w:spacing w:line="336" w:lineRule="atLeast"/>
        <w:jc w:val="right"/>
        <w:rPr>
          <w:rFonts w:ascii="Arial" w:eastAsia="Times New Roman" w:hAnsi="Arial" w:cs="Arial"/>
          <w:b/>
          <w:bCs/>
          <w:color w:val="222222"/>
          <w:sz w:val="24"/>
          <w:szCs w:val="24"/>
        </w:rPr>
      </w:pPr>
      <w:r w:rsidRPr="00023714">
        <w:rPr>
          <w:rFonts w:ascii="Arial" w:eastAsia="Times New Roman" w:hAnsi="Arial" w:cs="Arial"/>
          <w:b/>
          <w:bCs/>
          <w:color w:val="222222"/>
          <w:sz w:val="24"/>
          <w:szCs w:val="24"/>
          <w:rtl/>
        </w:rPr>
        <w:t>آلة ذات ثلاثة عجلات لسربولت</w:t>
      </w:r>
    </w:p>
    <w:p w:rsidR="0070206A" w:rsidRPr="00CF5811" w:rsidRDefault="0070206A" w:rsidP="00CF5811">
      <w:pPr>
        <w:shd w:val="clear" w:color="auto" w:fill="FFFFFF"/>
        <w:spacing w:before="120" w:after="120" w:line="240" w:lineRule="auto"/>
        <w:ind w:firstLine="720"/>
        <w:jc w:val="both"/>
        <w:rPr>
          <w:rFonts w:ascii="Arial" w:eastAsia="Times New Roman" w:hAnsi="Arial" w:cs="Arial"/>
          <w:b/>
          <w:bCs/>
          <w:color w:val="222222"/>
          <w:sz w:val="28"/>
          <w:szCs w:val="28"/>
        </w:rPr>
      </w:pPr>
      <w:r w:rsidRPr="00CF5811">
        <w:rPr>
          <w:rFonts w:ascii="Arial" w:eastAsia="Times New Roman" w:hAnsi="Arial" w:cs="Arial"/>
          <w:b/>
          <w:bCs/>
          <w:color w:val="222222"/>
          <w:sz w:val="28"/>
          <w:szCs w:val="28"/>
          <w:rtl/>
        </w:rPr>
        <w:t>قد جذبت هذه الآلات الجديدة التي عُرضت في </w:t>
      </w:r>
      <w:hyperlink r:id="rId12" w:tooltip="المعرض العالمي" w:history="1">
        <w:r w:rsidRPr="00CF5811">
          <w:rPr>
            <w:rFonts w:ascii="Arial" w:eastAsia="Times New Roman" w:hAnsi="Arial" w:cs="Arial"/>
            <w:b/>
            <w:bCs/>
            <w:color w:val="0B0080"/>
            <w:sz w:val="28"/>
            <w:szCs w:val="28"/>
            <w:rtl/>
          </w:rPr>
          <w:t>المعرض العالمي</w:t>
        </w:r>
      </w:hyperlink>
      <w:r w:rsidRPr="00CF5811">
        <w:rPr>
          <w:rFonts w:ascii="Arial" w:eastAsia="Times New Roman" w:hAnsi="Arial" w:cs="Arial"/>
          <w:b/>
          <w:bCs/>
          <w:color w:val="222222"/>
          <w:sz w:val="28"/>
          <w:szCs w:val="28"/>
        </w:rPr>
        <w:t> </w:t>
      </w:r>
      <w:r w:rsidRPr="00CF5811">
        <w:rPr>
          <w:rFonts w:ascii="Arial" w:eastAsia="Times New Roman" w:hAnsi="Arial" w:cs="Arial"/>
          <w:b/>
          <w:bCs/>
          <w:color w:val="222222"/>
          <w:sz w:val="28"/>
          <w:szCs w:val="28"/>
          <w:rtl/>
        </w:rPr>
        <w:t>في </w:t>
      </w:r>
      <w:hyperlink r:id="rId13" w:tooltip="باريس" w:history="1">
        <w:r w:rsidRPr="00CF5811">
          <w:rPr>
            <w:rFonts w:ascii="Arial" w:eastAsia="Times New Roman" w:hAnsi="Arial" w:cs="Arial"/>
            <w:b/>
            <w:bCs/>
            <w:color w:val="0B0080"/>
            <w:sz w:val="28"/>
            <w:szCs w:val="28"/>
            <w:rtl/>
          </w:rPr>
          <w:t>باريس</w:t>
        </w:r>
      </w:hyperlink>
      <w:r w:rsidRPr="00CF5811">
        <w:rPr>
          <w:rFonts w:ascii="Arial" w:eastAsia="Times New Roman" w:hAnsi="Arial" w:cs="Arial"/>
          <w:b/>
          <w:bCs/>
          <w:color w:val="222222"/>
          <w:sz w:val="28"/>
          <w:szCs w:val="28"/>
        </w:rPr>
        <w:t> </w:t>
      </w:r>
      <w:r w:rsidRPr="00CF5811">
        <w:rPr>
          <w:rFonts w:ascii="Arial" w:eastAsia="Times New Roman" w:hAnsi="Arial" w:cs="Arial"/>
          <w:b/>
          <w:bCs/>
          <w:color w:val="222222"/>
          <w:sz w:val="28"/>
          <w:szCs w:val="28"/>
          <w:rtl/>
        </w:rPr>
        <w:t>لعام </w:t>
      </w:r>
      <w:hyperlink r:id="rId14" w:tooltip="1878" w:history="1">
        <w:r w:rsidRPr="00CF5811">
          <w:rPr>
            <w:rFonts w:ascii="Arial" w:eastAsia="Times New Roman" w:hAnsi="Arial" w:cs="Arial"/>
            <w:b/>
            <w:bCs/>
            <w:color w:val="0B0080"/>
            <w:sz w:val="28"/>
            <w:szCs w:val="28"/>
          </w:rPr>
          <w:t>1878</w:t>
        </w:r>
      </w:hyperlink>
      <w:r w:rsidRPr="00CF5811">
        <w:rPr>
          <w:rFonts w:ascii="Arial" w:eastAsia="Times New Roman" w:hAnsi="Arial" w:cs="Arial"/>
          <w:b/>
          <w:bCs/>
          <w:color w:val="222222"/>
          <w:sz w:val="28"/>
          <w:szCs w:val="28"/>
        </w:rPr>
        <w:t xml:space="preserve"> </w:t>
      </w:r>
      <w:r w:rsidRPr="00CF5811">
        <w:rPr>
          <w:rFonts w:ascii="Arial" w:eastAsia="Times New Roman" w:hAnsi="Arial" w:cs="Arial"/>
          <w:b/>
          <w:bCs/>
          <w:color w:val="222222"/>
          <w:sz w:val="28"/>
          <w:szCs w:val="28"/>
          <w:rtl/>
        </w:rPr>
        <w:t>إنتباه كل من الشعب والصناعيين الكبار على حدٍ سواء. وفي عام </w:t>
      </w:r>
      <w:hyperlink r:id="rId15" w:tooltip="1880" w:history="1">
        <w:r w:rsidRPr="00CF5811">
          <w:rPr>
            <w:rFonts w:ascii="Arial" w:eastAsia="Times New Roman" w:hAnsi="Arial" w:cs="Arial"/>
            <w:b/>
            <w:bCs/>
            <w:color w:val="0B0080"/>
            <w:sz w:val="28"/>
            <w:szCs w:val="28"/>
          </w:rPr>
          <w:t>1880</w:t>
        </w:r>
      </w:hyperlink>
      <w:r w:rsidRPr="00CF5811">
        <w:rPr>
          <w:rFonts w:ascii="Arial" w:eastAsia="Times New Roman" w:hAnsi="Arial" w:cs="Arial"/>
          <w:b/>
          <w:bCs/>
          <w:color w:val="222222"/>
          <w:sz w:val="28"/>
          <w:szCs w:val="28"/>
        </w:rPr>
        <w:t> </w:t>
      </w:r>
      <w:r w:rsidRPr="00CF5811">
        <w:rPr>
          <w:rFonts w:ascii="Arial" w:eastAsia="Times New Roman" w:hAnsi="Arial" w:cs="Arial"/>
          <w:b/>
          <w:bCs/>
          <w:color w:val="222222"/>
          <w:sz w:val="28"/>
          <w:szCs w:val="28"/>
          <w:rtl/>
        </w:rPr>
        <w:t>أسس </w:t>
      </w:r>
      <w:hyperlink r:id="rId16" w:tooltip="بولي" w:history="1">
        <w:r w:rsidRPr="00CF5811">
          <w:rPr>
            <w:rFonts w:ascii="Arial" w:eastAsia="Times New Roman" w:hAnsi="Arial" w:cs="Arial"/>
            <w:b/>
            <w:bCs/>
            <w:color w:val="0B0080"/>
            <w:sz w:val="28"/>
            <w:szCs w:val="28"/>
            <w:rtl/>
          </w:rPr>
          <w:t>بولي</w:t>
        </w:r>
      </w:hyperlink>
      <w:r w:rsidR="00244CC7" w:rsidRPr="00CF5811">
        <w:rPr>
          <w:rFonts w:ascii="Arial" w:eastAsia="Times New Roman" w:hAnsi="Arial" w:cs="Arial" w:hint="cs"/>
          <w:b/>
          <w:bCs/>
          <w:color w:val="222222"/>
          <w:sz w:val="28"/>
          <w:szCs w:val="28"/>
          <w:rtl/>
        </w:rPr>
        <w:t xml:space="preserve"> </w:t>
      </w:r>
      <w:r w:rsidRPr="00CF5811">
        <w:rPr>
          <w:rFonts w:ascii="Arial" w:eastAsia="Times New Roman" w:hAnsi="Arial" w:cs="Arial"/>
          <w:b/>
          <w:bCs/>
          <w:color w:val="222222"/>
          <w:sz w:val="28"/>
          <w:szCs w:val="28"/>
          <w:rtl/>
        </w:rPr>
        <w:t>شركة في </w:t>
      </w:r>
      <w:hyperlink r:id="rId17" w:tooltip="ألمانيا" w:history="1">
        <w:r w:rsidRPr="00CF5811">
          <w:rPr>
            <w:rFonts w:ascii="Arial" w:eastAsia="Times New Roman" w:hAnsi="Arial" w:cs="Arial"/>
            <w:b/>
            <w:bCs/>
            <w:color w:val="0B0080"/>
            <w:sz w:val="28"/>
            <w:szCs w:val="28"/>
            <w:rtl/>
          </w:rPr>
          <w:t>ألمانيا</w:t>
        </w:r>
      </w:hyperlink>
      <w:r w:rsidRPr="00CF5811">
        <w:rPr>
          <w:rFonts w:ascii="Arial" w:eastAsia="Times New Roman" w:hAnsi="Arial" w:cs="Arial"/>
          <w:b/>
          <w:bCs/>
          <w:color w:val="222222"/>
          <w:sz w:val="28"/>
          <w:szCs w:val="28"/>
        </w:rPr>
        <w:t> </w:t>
      </w:r>
      <w:r w:rsidRPr="00CF5811">
        <w:rPr>
          <w:rFonts w:ascii="Arial" w:eastAsia="Times New Roman" w:hAnsi="Arial" w:cs="Arial"/>
          <w:b/>
          <w:bCs/>
          <w:color w:val="222222"/>
          <w:sz w:val="28"/>
          <w:szCs w:val="28"/>
          <w:rtl/>
        </w:rPr>
        <w:t>وبدأ بالتوصية عليها من كل مكان وخاصة من ألمانيا. ومابين العامي</w:t>
      </w:r>
      <w:r w:rsidR="00CF5811">
        <w:rPr>
          <w:rFonts w:ascii="Arial" w:eastAsia="Times New Roman" w:hAnsi="Arial" w:cs="Arial"/>
          <w:b/>
          <w:bCs/>
          <w:color w:val="222222"/>
          <w:sz w:val="28"/>
          <w:szCs w:val="28"/>
        </w:rPr>
        <w:t xml:space="preserve"> </w:t>
      </w:r>
      <w:r w:rsidR="00244CC7" w:rsidRPr="00CF5811">
        <w:rPr>
          <w:rFonts w:ascii="Arial" w:eastAsia="Times New Roman" w:hAnsi="Arial" w:cs="Arial" w:hint="cs"/>
          <w:b/>
          <w:bCs/>
          <w:color w:val="222222"/>
          <w:sz w:val="28"/>
          <w:szCs w:val="28"/>
          <w:rtl/>
        </w:rPr>
        <w:t>(</w:t>
      </w:r>
      <w:hyperlink r:id="rId18" w:tooltip="1880" w:history="1">
        <w:r w:rsidRPr="00CF5811">
          <w:rPr>
            <w:rFonts w:ascii="Arial" w:eastAsia="Times New Roman" w:hAnsi="Arial" w:cs="Arial"/>
            <w:b/>
            <w:bCs/>
            <w:color w:val="0B0080"/>
            <w:sz w:val="28"/>
            <w:szCs w:val="28"/>
          </w:rPr>
          <w:t>1880</w:t>
        </w:r>
      </w:hyperlink>
      <w:r w:rsidR="00244CC7" w:rsidRPr="00CF5811">
        <w:rPr>
          <w:rFonts w:ascii="Arial" w:eastAsia="Times New Roman" w:hAnsi="Arial" w:cs="Arial"/>
          <w:b/>
          <w:bCs/>
          <w:color w:val="222222"/>
          <w:sz w:val="28"/>
          <w:szCs w:val="28"/>
        </w:rPr>
        <w:t>(</w:t>
      </w:r>
      <w:hyperlink r:id="rId19" w:tooltip="1881" w:history="1">
        <w:r w:rsidRPr="00CF5811">
          <w:rPr>
            <w:rFonts w:ascii="Arial" w:eastAsia="Times New Roman" w:hAnsi="Arial" w:cs="Arial"/>
            <w:b/>
            <w:bCs/>
            <w:color w:val="0B0080"/>
            <w:sz w:val="28"/>
            <w:szCs w:val="28"/>
          </w:rPr>
          <w:t>1881</w:t>
        </w:r>
      </w:hyperlink>
      <w:r w:rsidR="00CF5811">
        <w:rPr>
          <w:rFonts w:ascii="Arial" w:eastAsia="Times New Roman" w:hAnsi="Arial" w:cs="Arial"/>
          <w:b/>
          <w:bCs/>
          <w:color w:val="0B0080"/>
          <w:sz w:val="28"/>
          <w:szCs w:val="28"/>
        </w:rPr>
        <w:t xml:space="preserve"> </w:t>
      </w:r>
      <w:r w:rsidR="00244CC7" w:rsidRPr="00CF5811">
        <w:rPr>
          <w:rFonts w:ascii="Arial" w:eastAsia="Times New Roman" w:hAnsi="Arial" w:cs="Arial"/>
          <w:b/>
          <w:bCs/>
          <w:color w:val="222222"/>
          <w:sz w:val="28"/>
          <w:szCs w:val="28"/>
        </w:rPr>
        <w:t>-</w:t>
      </w:r>
      <w:r w:rsidRPr="00CF5811">
        <w:rPr>
          <w:rFonts w:ascii="Arial" w:eastAsia="Times New Roman" w:hAnsi="Arial" w:cs="Arial"/>
          <w:b/>
          <w:bCs/>
          <w:color w:val="222222"/>
          <w:sz w:val="28"/>
          <w:szCs w:val="28"/>
        </w:rPr>
        <w:t> </w:t>
      </w:r>
      <w:r w:rsidR="00CF5811">
        <w:rPr>
          <w:rFonts w:ascii="Arial" w:eastAsia="Times New Roman" w:hAnsi="Arial" w:cs="Arial" w:hint="cs"/>
          <w:b/>
          <w:bCs/>
          <w:color w:val="222222"/>
          <w:sz w:val="28"/>
          <w:szCs w:val="28"/>
          <w:rtl/>
          <w:lang w:bidi="ar-IQ"/>
        </w:rPr>
        <w:t xml:space="preserve"> </w:t>
      </w:r>
      <w:r w:rsidRPr="00CF5811">
        <w:rPr>
          <w:rFonts w:ascii="Arial" w:eastAsia="Times New Roman" w:hAnsi="Arial" w:cs="Arial"/>
          <w:b/>
          <w:bCs/>
          <w:color w:val="222222"/>
          <w:sz w:val="28"/>
          <w:szCs w:val="28"/>
          <w:rtl/>
        </w:rPr>
        <w:t>قدم بولي نماذج متنزهاً حول العالم من </w:t>
      </w:r>
      <w:hyperlink r:id="rId20" w:tooltip="سوريا" w:history="1">
        <w:r w:rsidRPr="00CF5811">
          <w:rPr>
            <w:rFonts w:ascii="Arial" w:eastAsia="Times New Roman" w:hAnsi="Arial" w:cs="Arial"/>
            <w:b/>
            <w:bCs/>
            <w:color w:val="0B0080"/>
            <w:sz w:val="28"/>
            <w:szCs w:val="28"/>
            <w:rtl/>
          </w:rPr>
          <w:t>سوريا</w:t>
        </w:r>
      </w:hyperlink>
      <w:r w:rsidRPr="00CF5811">
        <w:rPr>
          <w:rFonts w:ascii="Arial" w:eastAsia="Times New Roman" w:hAnsi="Arial" w:cs="Arial"/>
          <w:b/>
          <w:bCs/>
          <w:color w:val="222222"/>
          <w:sz w:val="28"/>
          <w:szCs w:val="28"/>
        </w:rPr>
        <w:t> </w:t>
      </w:r>
      <w:r w:rsidRPr="00CF5811">
        <w:rPr>
          <w:rFonts w:ascii="Arial" w:eastAsia="Times New Roman" w:hAnsi="Arial" w:cs="Arial"/>
          <w:b/>
          <w:bCs/>
          <w:color w:val="222222"/>
          <w:sz w:val="28"/>
          <w:szCs w:val="28"/>
          <w:rtl/>
        </w:rPr>
        <w:t>إلى </w:t>
      </w:r>
      <w:hyperlink r:id="rId21" w:tooltip="إنجلترا" w:history="1">
        <w:r w:rsidRPr="00CF5811">
          <w:rPr>
            <w:rFonts w:ascii="Arial" w:eastAsia="Times New Roman" w:hAnsi="Arial" w:cs="Arial"/>
            <w:b/>
            <w:bCs/>
            <w:color w:val="0B0080"/>
            <w:sz w:val="28"/>
            <w:szCs w:val="28"/>
            <w:rtl/>
          </w:rPr>
          <w:t>إنجلترا</w:t>
        </w:r>
      </w:hyperlink>
      <w:r w:rsidRPr="00CF5811">
        <w:rPr>
          <w:rFonts w:ascii="Arial" w:eastAsia="Times New Roman" w:hAnsi="Arial" w:cs="Arial"/>
          <w:b/>
          <w:bCs/>
          <w:color w:val="222222"/>
          <w:sz w:val="28"/>
          <w:szCs w:val="28"/>
        </w:rPr>
        <w:t> </w:t>
      </w:r>
      <w:r w:rsidRPr="00CF5811">
        <w:rPr>
          <w:rFonts w:ascii="Arial" w:eastAsia="Times New Roman" w:hAnsi="Arial" w:cs="Arial"/>
          <w:b/>
          <w:bCs/>
          <w:color w:val="222222"/>
          <w:sz w:val="28"/>
          <w:szCs w:val="28"/>
          <w:rtl/>
        </w:rPr>
        <w:t>ومن موسكو وحتى </w:t>
      </w:r>
      <w:hyperlink r:id="rId22" w:tooltip="روما" w:history="1">
        <w:r w:rsidRPr="00CF5811">
          <w:rPr>
            <w:rFonts w:ascii="Arial" w:eastAsia="Times New Roman" w:hAnsi="Arial" w:cs="Arial"/>
            <w:b/>
            <w:bCs/>
            <w:color w:val="0B0080"/>
            <w:sz w:val="28"/>
            <w:szCs w:val="28"/>
            <w:rtl/>
          </w:rPr>
          <w:t>روما</w:t>
        </w:r>
      </w:hyperlink>
      <w:r w:rsidR="00CF5811">
        <w:rPr>
          <w:rFonts w:ascii="Arial" w:eastAsia="Times New Roman" w:hAnsi="Arial" w:cs="Arial" w:hint="cs"/>
          <w:b/>
          <w:bCs/>
          <w:color w:val="0B0080"/>
          <w:sz w:val="28"/>
          <w:szCs w:val="28"/>
          <w:rtl/>
        </w:rPr>
        <w:t>.</w:t>
      </w:r>
      <w:r w:rsidRPr="00CF5811">
        <w:rPr>
          <w:rFonts w:ascii="Arial" w:eastAsia="Times New Roman" w:hAnsi="Arial" w:cs="Arial"/>
          <w:b/>
          <w:bCs/>
          <w:color w:val="222222"/>
          <w:sz w:val="28"/>
          <w:szCs w:val="28"/>
        </w:rPr>
        <w:t xml:space="preserve"> </w:t>
      </w:r>
      <w:r w:rsidRPr="00CF5811">
        <w:rPr>
          <w:rFonts w:ascii="Arial" w:eastAsia="Times New Roman" w:hAnsi="Arial" w:cs="Arial"/>
          <w:b/>
          <w:bCs/>
          <w:color w:val="222222"/>
          <w:sz w:val="28"/>
          <w:szCs w:val="28"/>
          <w:rtl/>
        </w:rPr>
        <w:t>في عام </w:t>
      </w:r>
      <w:hyperlink r:id="rId23" w:tooltip="1880" w:history="1">
        <w:r w:rsidRPr="00CF5811">
          <w:rPr>
            <w:rFonts w:ascii="Arial" w:eastAsia="Times New Roman" w:hAnsi="Arial" w:cs="Arial"/>
            <w:b/>
            <w:bCs/>
            <w:color w:val="0B0080"/>
            <w:sz w:val="28"/>
            <w:szCs w:val="28"/>
          </w:rPr>
          <w:t>1880</w:t>
        </w:r>
      </w:hyperlink>
      <w:r w:rsidRPr="00CF5811">
        <w:rPr>
          <w:rFonts w:ascii="Arial" w:eastAsia="Times New Roman" w:hAnsi="Arial" w:cs="Arial"/>
          <w:b/>
          <w:bCs/>
          <w:color w:val="222222"/>
          <w:sz w:val="28"/>
          <w:szCs w:val="28"/>
        </w:rPr>
        <w:t> </w:t>
      </w:r>
      <w:r w:rsidRPr="00CF5811">
        <w:rPr>
          <w:rFonts w:ascii="Arial" w:eastAsia="Times New Roman" w:hAnsi="Arial" w:cs="Arial"/>
          <w:b/>
          <w:bCs/>
          <w:color w:val="222222"/>
          <w:sz w:val="28"/>
          <w:szCs w:val="28"/>
          <w:rtl/>
        </w:rPr>
        <w:t>تم إخراج نموذج جديد بمحرك بخاري في قوة 15 حصان وبمعدلين وسُمي باسم (لانوفيل)</w:t>
      </w:r>
      <w:r w:rsidR="00CF5811">
        <w:rPr>
          <w:rFonts w:ascii="Arial" w:eastAsia="Times New Roman" w:hAnsi="Arial" w:cs="Arial" w:hint="cs"/>
          <w:b/>
          <w:bCs/>
          <w:color w:val="222222"/>
          <w:sz w:val="28"/>
          <w:szCs w:val="28"/>
          <w:rtl/>
        </w:rPr>
        <w:t>.</w:t>
      </w:r>
      <w:r w:rsidRPr="00CF5811">
        <w:rPr>
          <w:rFonts w:ascii="Arial" w:eastAsia="Times New Roman" w:hAnsi="Arial" w:cs="Arial" w:hint="cs"/>
          <w:b/>
          <w:bCs/>
          <w:color w:val="222222"/>
          <w:sz w:val="28"/>
          <w:szCs w:val="28"/>
        </w:rPr>
        <w:t xml:space="preserve"> </w:t>
      </w:r>
    </w:p>
    <w:p w:rsidR="0070206A" w:rsidRPr="00CF5811" w:rsidRDefault="0070206A" w:rsidP="00CF5811">
      <w:pPr>
        <w:shd w:val="clear" w:color="auto" w:fill="FFFFFF"/>
        <w:spacing w:before="120" w:after="120" w:line="240" w:lineRule="auto"/>
        <w:ind w:firstLine="720"/>
        <w:jc w:val="both"/>
        <w:rPr>
          <w:rFonts w:ascii="Arial" w:eastAsia="Times New Roman" w:hAnsi="Arial" w:cs="Arial"/>
          <w:b/>
          <w:bCs/>
          <w:color w:val="222222"/>
          <w:sz w:val="28"/>
          <w:szCs w:val="28"/>
        </w:rPr>
      </w:pPr>
      <w:r w:rsidRPr="00CF5811">
        <w:rPr>
          <w:rFonts w:ascii="Arial" w:eastAsia="Times New Roman" w:hAnsi="Arial" w:cs="Arial"/>
          <w:b/>
          <w:bCs/>
          <w:color w:val="222222"/>
          <w:sz w:val="28"/>
          <w:szCs w:val="28"/>
          <w:rtl/>
        </w:rPr>
        <w:t>قُدم نموذج</w:t>
      </w:r>
      <w:r w:rsidR="00244CC7" w:rsidRPr="00CF5811">
        <w:rPr>
          <w:rFonts w:asciiTheme="majorBidi" w:eastAsia="Times New Roman" w:hAnsiTheme="majorBidi" w:cstheme="majorBidi"/>
          <w:b/>
          <w:bCs/>
          <w:color w:val="222222"/>
          <w:sz w:val="28"/>
          <w:szCs w:val="28"/>
        </w:rPr>
        <w:t>)</w:t>
      </w:r>
      <w:r w:rsidRPr="00CF5811">
        <w:rPr>
          <w:rFonts w:asciiTheme="majorBidi" w:eastAsia="Times New Roman" w:hAnsiTheme="majorBidi" w:cstheme="majorBidi"/>
          <w:b/>
          <w:bCs/>
          <w:color w:val="222222"/>
          <w:sz w:val="28"/>
          <w:szCs w:val="28"/>
        </w:rPr>
        <w:t xml:space="preserve"> </w:t>
      </w:r>
      <w:r w:rsidRPr="00CF5811">
        <w:rPr>
          <w:rFonts w:asciiTheme="majorBidi" w:eastAsia="Times New Roman" w:hAnsiTheme="majorBidi" w:cstheme="majorBidi"/>
          <w:b/>
          <w:bCs/>
          <w:color w:val="222222"/>
          <w:spacing w:val="11"/>
          <w:sz w:val="28"/>
          <w:szCs w:val="28"/>
          <w:rtl/>
        </w:rPr>
        <w:t>لاربيده</w:t>
      </w:r>
      <w:r w:rsidR="00CF5811">
        <w:rPr>
          <w:rFonts w:asciiTheme="majorBidi" w:eastAsia="Times New Roman" w:hAnsiTheme="majorBidi" w:cstheme="majorBidi" w:hint="cs"/>
          <w:b/>
          <w:bCs/>
          <w:color w:val="222222"/>
          <w:sz w:val="28"/>
          <w:szCs w:val="28"/>
          <w:rtl/>
        </w:rPr>
        <w:t>)</w:t>
      </w:r>
      <w:r w:rsidRPr="00CF5811">
        <w:rPr>
          <w:rFonts w:ascii="Arial" w:eastAsia="Times New Roman" w:hAnsi="Arial" w:cs="Arial"/>
          <w:b/>
          <w:bCs/>
          <w:color w:val="222222"/>
          <w:sz w:val="28"/>
          <w:szCs w:val="28"/>
        </w:rPr>
        <w:t xml:space="preserve"> </w:t>
      </w:r>
      <w:r w:rsidRPr="00CF5811">
        <w:rPr>
          <w:rFonts w:ascii="Arial" w:eastAsia="Times New Roman" w:hAnsi="Arial" w:cs="Arial"/>
          <w:b/>
          <w:bCs/>
          <w:color w:val="222222"/>
          <w:sz w:val="28"/>
          <w:szCs w:val="28"/>
          <w:rtl/>
        </w:rPr>
        <w:t>إلى السوق والذي وصل إلى سرعة 63 كيلو متراً في الساعة ويحمل ستة أشخاص. وهناك آثار أيضاً لنماذج أخرى تم الحصول عليها بنسب ثقيلة. وعندما ينظر إلى الأداء أو التشغيل فيبدو أنها تسير في الإتجاه الصحيح بدون إخراج محركات البخار. عمل كل من بولي وابنه أميدي تجارب ومحاولات بمحرك يعمل بالكحول وفي النهاية قد قُبل </w:t>
      </w:r>
      <w:hyperlink r:id="rId24" w:tooltip="البترول" w:history="1">
        <w:r w:rsidRPr="00CF5811">
          <w:rPr>
            <w:rFonts w:ascii="Arial" w:eastAsia="Times New Roman" w:hAnsi="Arial" w:cs="Arial"/>
            <w:b/>
            <w:bCs/>
            <w:color w:val="0B0080"/>
            <w:sz w:val="28"/>
            <w:szCs w:val="28"/>
            <w:rtl/>
          </w:rPr>
          <w:t>البترول</w:t>
        </w:r>
      </w:hyperlink>
      <w:r w:rsidRPr="00CF5811">
        <w:rPr>
          <w:rFonts w:ascii="Arial" w:eastAsia="Times New Roman" w:hAnsi="Arial" w:cs="Arial"/>
          <w:b/>
          <w:bCs/>
          <w:color w:val="222222"/>
          <w:sz w:val="28"/>
          <w:szCs w:val="28"/>
        </w:rPr>
        <w:t> </w:t>
      </w:r>
      <w:hyperlink r:id="rId25" w:tooltip="محرك" w:history="1">
        <w:r w:rsidRPr="00CF5811">
          <w:rPr>
            <w:rFonts w:ascii="Arial" w:eastAsia="Times New Roman" w:hAnsi="Arial" w:cs="Arial"/>
            <w:b/>
            <w:bCs/>
            <w:color w:val="0B0080"/>
            <w:sz w:val="28"/>
            <w:szCs w:val="28"/>
            <w:rtl/>
          </w:rPr>
          <w:t>ومحرك</w:t>
        </w:r>
      </w:hyperlink>
      <w:r w:rsidRPr="00CF5811">
        <w:rPr>
          <w:rFonts w:ascii="Arial" w:eastAsia="Times New Roman" w:hAnsi="Arial" w:cs="Arial"/>
          <w:b/>
          <w:bCs/>
          <w:color w:val="222222"/>
          <w:sz w:val="28"/>
          <w:szCs w:val="28"/>
        </w:rPr>
        <w:t> </w:t>
      </w:r>
      <w:hyperlink r:id="rId26" w:tooltip="الإحتراق" w:history="1">
        <w:r w:rsidRPr="00CF5811">
          <w:rPr>
            <w:rFonts w:ascii="Arial" w:eastAsia="Times New Roman" w:hAnsi="Arial" w:cs="Arial"/>
            <w:b/>
            <w:bCs/>
            <w:color w:val="0B0080"/>
            <w:sz w:val="28"/>
            <w:szCs w:val="28"/>
            <w:rtl/>
          </w:rPr>
          <w:t>الإحتراق</w:t>
        </w:r>
      </w:hyperlink>
      <w:r w:rsidRPr="00CF5811">
        <w:rPr>
          <w:rFonts w:ascii="Arial" w:eastAsia="Times New Roman" w:hAnsi="Arial" w:cs="Arial"/>
          <w:b/>
          <w:bCs/>
          <w:color w:val="222222"/>
          <w:sz w:val="28"/>
          <w:szCs w:val="28"/>
        </w:rPr>
        <w:t> </w:t>
      </w:r>
      <w:hyperlink r:id="rId27" w:tooltip="الداخلي" w:history="1">
        <w:r w:rsidRPr="00CF5811">
          <w:rPr>
            <w:rFonts w:ascii="Arial" w:eastAsia="Times New Roman" w:hAnsi="Arial" w:cs="Arial"/>
            <w:b/>
            <w:bCs/>
            <w:color w:val="0B0080"/>
            <w:sz w:val="28"/>
            <w:szCs w:val="28"/>
            <w:rtl/>
          </w:rPr>
          <w:t>الداخلي</w:t>
        </w:r>
      </w:hyperlink>
      <w:r w:rsidR="00CF5811">
        <w:rPr>
          <w:rFonts w:ascii="Arial" w:eastAsia="Times New Roman" w:hAnsi="Arial" w:cs="Arial" w:hint="cs"/>
          <w:b/>
          <w:bCs/>
          <w:color w:val="222222"/>
          <w:sz w:val="28"/>
          <w:szCs w:val="28"/>
          <w:rtl/>
        </w:rPr>
        <w:t>.</w:t>
      </w:r>
      <w:r w:rsidRPr="00CF5811">
        <w:rPr>
          <w:rFonts w:ascii="Arial" w:eastAsia="Times New Roman" w:hAnsi="Arial" w:cs="Arial"/>
          <w:b/>
          <w:bCs/>
          <w:color w:val="222222"/>
          <w:sz w:val="28"/>
          <w:szCs w:val="28"/>
        </w:rPr>
        <w:t xml:space="preserve"> </w:t>
      </w:r>
    </w:p>
    <w:p w:rsidR="0070206A" w:rsidRPr="00CF5811" w:rsidRDefault="00CF5811" w:rsidP="00CF5811">
      <w:pPr>
        <w:shd w:val="clear" w:color="auto" w:fill="FFFFFF"/>
        <w:spacing w:before="120" w:after="120" w:line="240" w:lineRule="auto"/>
        <w:ind w:firstLine="720"/>
        <w:jc w:val="both"/>
        <w:rPr>
          <w:rFonts w:ascii="Arial" w:eastAsia="Times New Roman" w:hAnsi="Arial" w:cs="Arial"/>
          <w:b/>
          <w:bCs/>
          <w:color w:val="222222"/>
          <w:sz w:val="28"/>
          <w:szCs w:val="28"/>
        </w:rPr>
      </w:pPr>
      <w:r>
        <w:rPr>
          <w:rFonts w:ascii="Arial" w:eastAsia="Times New Roman" w:hAnsi="Arial" w:cs="Arial"/>
          <w:b/>
          <w:bCs/>
          <w:color w:val="222222"/>
          <w:sz w:val="28"/>
          <w:szCs w:val="28"/>
          <w:rtl/>
        </w:rPr>
        <w:t xml:space="preserve">نتيجة للتطورات </w:t>
      </w:r>
      <w:r w:rsidR="0070206A" w:rsidRPr="00CF5811">
        <w:rPr>
          <w:rFonts w:ascii="Arial" w:eastAsia="Times New Roman" w:hAnsi="Arial" w:cs="Arial"/>
          <w:b/>
          <w:bCs/>
          <w:color w:val="222222"/>
          <w:sz w:val="28"/>
          <w:szCs w:val="28"/>
          <w:rtl/>
        </w:rPr>
        <w:t>في المحركات فقد قام بعض المهندس</w:t>
      </w:r>
      <w:r>
        <w:rPr>
          <w:rFonts w:ascii="Arial" w:eastAsia="Times New Roman" w:hAnsi="Arial" w:cs="Arial"/>
          <w:b/>
          <w:bCs/>
          <w:color w:val="222222"/>
          <w:sz w:val="28"/>
          <w:szCs w:val="28"/>
          <w:rtl/>
        </w:rPr>
        <w:t>ين بمحاولات للحد من طول المراجل</w:t>
      </w:r>
      <w:r>
        <w:rPr>
          <w:rFonts w:ascii="Arial" w:eastAsia="Times New Roman" w:hAnsi="Arial" w:cs="Arial" w:hint="cs"/>
          <w:b/>
          <w:bCs/>
          <w:color w:val="222222"/>
          <w:sz w:val="28"/>
          <w:szCs w:val="28"/>
          <w:rtl/>
        </w:rPr>
        <w:t>,</w:t>
      </w:r>
      <w:r w:rsidR="0070206A" w:rsidRPr="00CF5811">
        <w:rPr>
          <w:rFonts w:ascii="Arial" w:eastAsia="Times New Roman" w:hAnsi="Arial" w:cs="Arial"/>
          <w:b/>
          <w:bCs/>
          <w:color w:val="222222"/>
          <w:sz w:val="28"/>
          <w:szCs w:val="28"/>
          <w:rtl/>
        </w:rPr>
        <w:t xml:space="preserve"> وفي نهاية هذه الدراسات عُرضت السيارات البخارية الأولى في </w:t>
      </w:r>
      <w:hyperlink r:id="rId28" w:tooltip="المعرض العالمي" w:history="1">
        <w:r w:rsidR="0070206A" w:rsidRPr="00CF5811">
          <w:rPr>
            <w:rFonts w:ascii="Arial" w:eastAsia="Times New Roman" w:hAnsi="Arial" w:cs="Arial"/>
            <w:b/>
            <w:bCs/>
            <w:color w:val="0B0080"/>
            <w:sz w:val="28"/>
            <w:szCs w:val="28"/>
            <w:rtl/>
          </w:rPr>
          <w:t>المعرض العالمي</w:t>
        </w:r>
      </w:hyperlink>
      <w:r w:rsidR="0070206A" w:rsidRPr="00CF5811">
        <w:rPr>
          <w:rFonts w:ascii="Arial" w:eastAsia="Times New Roman" w:hAnsi="Arial" w:cs="Arial"/>
          <w:b/>
          <w:bCs/>
          <w:color w:val="222222"/>
          <w:sz w:val="28"/>
          <w:szCs w:val="28"/>
        </w:rPr>
        <w:t> </w:t>
      </w:r>
      <w:r w:rsidR="0070206A" w:rsidRPr="00CF5811">
        <w:rPr>
          <w:rFonts w:ascii="Arial" w:eastAsia="Times New Roman" w:hAnsi="Arial" w:cs="Arial"/>
          <w:b/>
          <w:bCs/>
          <w:color w:val="222222"/>
          <w:sz w:val="28"/>
          <w:szCs w:val="28"/>
          <w:rtl/>
        </w:rPr>
        <w:t>لعام </w:t>
      </w:r>
      <w:hyperlink r:id="rId29" w:tooltip="1889" w:history="1">
        <w:r w:rsidR="0070206A" w:rsidRPr="00CF5811">
          <w:rPr>
            <w:rFonts w:ascii="Arial" w:eastAsia="Times New Roman" w:hAnsi="Arial" w:cs="Arial"/>
            <w:b/>
            <w:bCs/>
            <w:color w:val="0B0080"/>
            <w:sz w:val="28"/>
            <w:szCs w:val="28"/>
          </w:rPr>
          <w:t>1889</w:t>
        </w:r>
      </w:hyperlink>
      <w:r w:rsidR="0070206A" w:rsidRPr="00CF5811">
        <w:rPr>
          <w:rFonts w:ascii="Arial" w:eastAsia="Times New Roman" w:hAnsi="Arial" w:cs="Arial"/>
          <w:b/>
          <w:bCs/>
          <w:color w:val="222222"/>
          <w:sz w:val="28"/>
          <w:szCs w:val="28"/>
        </w:rPr>
        <w:t> </w:t>
      </w:r>
      <w:r w:rsidR="0070206A" w:rsidRPr="00CF5811">
        <w:rPr>
          <w:rFonts w:ascii="Arial" w:eastAsia="Times New Roman" w:hAnsi="Arial" w:cs="Arial"/>
          <w:b/>
          <w:bCs/>
          <w:color w:val="222222"/>
          <w:sz w:val="28"/>
          <w:szCs w:val="28"/>
          <w:rtl/>
        </w:rPr>
        <w:t>والتي تعد بين الدراجات النارية ذات الثلاثة عجلات والتي نُفذت من قبل سربولت</w:t>
      </w:r>
      <w:r w:rsidR="0070206A" w:rsidRPr="00CF5811">
        <w:rPr>
          <w:rFonts w:ascii="Arial" w:eastAsia="Times New Roman" w:hAnsi="Arial" w:cs="Arial"/>
          <w:b/>
          <w:bCs/>
          <w:color w:val="222222"/>
          <w:sz w:val="28"/>
          <w:szCs w:val="28"/>
        </w:rPr>
        <w:t> </w:t>
      </w:r>
      <w:hyperlink r:id="rId30" w:tooltip="بيجو" w:history="1">
        <w:r w:rsidR="0070206A" w:rsidRPr="00CF5811">
          <w:rPr>
            <w:rFonts w:ascii="Arial" w:eastAsia="Times New Roman" w:hAnsi="Arial" w:cs="Arial"/>
            <w:b/>
            <w:bCs/>
            <w:color w:val="0B0080"/>
            <w:sz w:val="28"/>
            <w:szCs w:val="28"/>
            <w:rtl/>
          </w:rPr>
          <w:t>بيجو</w:t>
        </w:r>
      </w:hyperlink>
      <w:r>
        <w:rPr>
          <w:rFonts w:ascii="Arial" w:eastAsia="Times New Roman" w:hAnsi="Arial" w:cs="Arial" w:hint="cs"/>
          <w:b/>
          <w:bCs/>
          <w:color w:val="222222"/>
          <w:sz w:val="28"/>
          <w:szCs w:val="28"/>
          <w:rtl/>
        </w:rPr>
        <w:t xml:space="preserve">, </w:t>
      </w:r>
      <w:r w:rsidR="0070206A" w:rsidRPr="00CF5811">
        <w:rPr>
          <w:rFonts w:ascii="Arial" w:eastAsia="Times New Roman" w:hAnsi="Arial" w:cs="Arial"/>
          <w:b/>
          <w:bCs/>
          <w:color w:val="222222"/>
          <w:sz w:val="28"/>
          <w:szCs w:val="28"/>
          <w:rtl/>
        </w:rPr>
        <w:t>وتم الحصول على هذا التطور بفضل ليون سربولت الذي قام بتطوير المراجل وزودها بـ (تبخر فوري)</w:t>
      </w:r>
      <w:r>
        <w:rPr>
          <w:rFonts w:ascii="Arial" w:eastAsia="Times New Roman" w:hAnsi="Arial" w:cs="Arial" w:hint="cs"/>
          <w:b/>
          <w:bCs/>
          <w:color w:val="222222"/>
          <w:sz w:val="28"/>
          <w:szCs w:val="28"/>
          <w:rtl/>
        </w:rPr>
        <w:t>,</w:t>
      </w:r>
      <w:r w:rsidR="0070206A" w:rsidRPr="00CF5811">
        <w:rPr>
          <w:rFonts w:ascii="Arial" w:eastAsia="Times New Roman" w:hAnsi="Arial" w:cs="Arial"/>
          <w:b/>
          <w:bCs/>
          <w:color w:val="222222"/>
          <w:sz w:val="28"/>
          <w:szCs w:val="28"/>
          <w:rtl/>
        </w:rPr>
        <w:t xml:space="preserve"> وقد تم الترخيص لأول سائق فرنسي مع السيارة </w:t>
      </w:r>
      <w:r>
        <w:rPr>
          <w:rFonts w:ascii="Arial" w:eastAsia="Times New Roman" w:hAnsi="Arial" w:cs="Arial"/>
          <w:b/>
          <w:bCs/>
          <w:color w:val="222222"/>
          <w:sz w:val="28"/>
          <w:szCs w:val="28"/>
          <w:rtl/>
        </w:rPr>
        <w:t>التي تُطورت من قبل سربولت أيضاً</w:t>
      </w:r>
      <w:r>
        <w:rPr>
          <w:rFonts w:ascii="Arial" w:eastAsia="Times New Roman" w:hAnsi="Arial" w:cs="Arial" w:hint="cs"/>
          <w:b/>
          <w:bCs/>
          <w:color w:val="222222"/>
          <w:sz w:val="28"/>
          <w:szCs w:val="28"/>
          <w:rtl/>
        </w:rPr>
        <w:t>,</w:t>
      </w:r>
      <w:r w:rsidR="0070206A" w:rsidRPr="00CF5811">
        <w:rPr>
          <w:rFonts w:ascii="Arial" w:eastAsia="Times New Roman" w:hAnsi="Arial" w:cs="Arial"/>
          <w:b/>
          <w:bCs/>
          <w:color w:val="222222"/>
          <w:sz w:val="28"/>
          <w:szCs w:val="28"/>
          <w:rtl/>
        </w:rPr>
        <w:t xml:space="preserve"> وتم تقييم هذه السيارة بإعتبارها آلة ذات ثلاثة عجلات من حيث شروط واسلوب الاستخدام في ذلك الوقت</w:t>
      </w:r>
      <w:r w:rsidR="0070206A" w:rsidRPr="00CF5811">
        <w:rPr>
          <w:rFonts w:ascii="Arial" w:eastAsia="Times New Roman" w:hAnsi="Arial" w:cs="Arial"/>
          <w:b/>
          <w:bCs/>
          <w:color w:val="222222"/>
          <w:sz w:val="28"/>
          <w:szCs w:val="28"/>
        </w:rPr>
        <w:t>.</w:t>
      </w:r>
    </w:p>
    <w:p w:rsidR="0070206A" w:rsidRPr="00CF5811" w:rsidRDefault="0070206A" w:rsidP="00CF5811">
      <w:pPr>
        <w:spacing w:after="0"/>
        <w:ind w:firstLine="720"/>
        <w:jc w:val="both"/>
        <w:rPr>
          <w:rFonts w:ascii="Arial" w:eastAsia="Times New Roman" w:hAnsi="Arial" w:cs="Arial"/>
          <w:b/>
          <w:bCs/>
          <w:color w:val="0B0080"/>
          <w:sz w:val="28"/>
          <w:szCs w:val="28"/>
        </w:rPr>
      </w:pPr>
      <w:r w:rsidRPr="00CF5811">
        <w:rPr>
          <w:rFonts w:ascii="Arial" w:eastAsia="Times New Roman" w:hAnsi="Arial" w:cs="Arial"/>
          <w:b/>
          <w:bCs/>
          <w:color w:val="222222"/>
          <w:sz w:val="28"/>
          <w:szCs w:val="28"/>
          <w:rtl/>
        </w:rPr>
        <w:t>على الرغم من العدد الكبير لهذه النماذج فقد كان لابد من الإنتظار لصناعة اختراع يفتح عهداً جديداً في تاريخ السيارات لعام </w:t>
      </w:r>
      <w:hyperlink r:id="rId31" w:tooltip="1860" w:history="1">
        <w:r w:rsidRPr="00CF5811">
          <w:rPr>
            <w:rFonts w:ascii="Arial" w:eastAsia="Times New Roman" w:hAnsi="Arial" w:cs="Arial"/>
            <w:b/>
            <w:bCs/>
            <w:color w:val="0B0080"/>
            <w:sz w:val="28"/>
            <w:szCs w:val="28"/>
          </w:rPr>
          <w:t>1860</w:t>
        </w:r>
      </w:hyperlink>
      <w:r w:rsidRPr="00CF5811">
        <w:rPr>
          <w:rFonts w:ascii="Arial" w:eastAsia="Times New Roman" w:hAnsi="Arial" w:cs="Arial"/>
          <w:b/>
          <w:bCs/>
          <w:color w:val="222222"/>
          <w:sz w:val="28"/>
          <w:szCs w:val="28"/>
        </w:rPr>
        <w:t> </w:t>
      </w:r>
      <w:r w:rsidRPr="00CF5811">
        <w:rPr>
          <w:rFonts w:ascii="Arial" w:eastAsia="Times New Roman" w:hAnsi="Arial" w:cs="Arial"/>
          <w:b/>
          <w:bCs/>
          <w:color w:val="222222"/>
          <w:sz w:val="28"/>
          <w:szCs w:val="28"/>
          <w:rtl/>
        </w:rPr>
        <w:t>لإيجاد مكانه في المعنى الحقيقي للسيارات. وهذا الإكتشاف الهام هو </w:t>
      </w:r>
      <w:hyperlink r:id="rId32" w:tooltip="محرك" w:history="1">
        <w:r w:rsidRPr="00CF5811">
          <w:rPr>
            <w:rFonts w:ascii="Arial" w:eastAsia="Times New Roman" w:hAnsi="Arial" w:cs="Arial"/>
            <w:b/>
            <w:bCs/>
            <w:color w:val="0B0080"/>
            <w:sz w:val="28"/>
            <w:szCs w:val="28"/>
            <w:rtl/>
          </w:rPr>
          <w:t>محرك</w:t>
        </w:r>
      </w:hyperlink>
      <w:r w:rsidRPr="00CF5811">
        <w:rPr>
          <w:rFonts w:ascii="Arial" w:eastAsia="Times New Roman" w:hAnsi="Arial" w:cs="Arial"/>
          <w:b/>
          <w:bCs/>
          <w:color w:val="222222"/>
          <w:sz w:val="28"/>
          <w:szCs w:val="28"/>
        </w:rPr>
        <w:t> </w:t>
      </w:r>
      <w:hyperlink r:id="rId33" w:tooltip="الإحتراق" w:history="1">
        <w:r w:rsidRPr="00CF5811">
          <w:rPr>
            <w:rFonts w:ascii="Arial" w:eastAsia="Times New Roman" w:hAnsi="Arial" w:cs="Arial"/>
            <w:b/>
            <w:bCs/>
            <w:color w:val="0B0080"/>
            <w:sz w:val="28"/>
            <w:szCs w:val="28"/>
            <w:rtl/>
          </w:rPr>
          <w:t>الإحتراق</w:t>
        </w:r>
      </w:hyperlink>
      <w:r w:rsidRPr="00CF5811">
        <w:rPr>
          <w:rFonts w:ascii="Arial" w:eastAsia="Times New Roman" w:hAnsi="Arial" w:cs="Arial"/>
          <w:b/>
          <w:bCs/>
          <w:color w:val="222222"/>
          <w:sz w:val="28"/>
          <w:szCs w:val="28"/>
        </w:rPr>
        <w:t> </w:t>
      </w:r>
      <w:hyperlink r:id="rId34" w:tooltip="الداخلي" w:history="1">
        <w:r w:rsidRPr="00CF5811">
          <w:rPr>
            <w:rFonts w:ascii="Arial" w:eastAsia="Times New Roman" w:hAnsi="Arial" w:cs="Arial"/>
            <w:b/>
            <w:bCs/>
            <w:color w:val="0B0080"/>
            <w:sz w:val="28"/>
            <w:szCs w:val="28"/>
            <w:rtl/>
          </w:rPr>
          <w:t>الداخلي</w:t>
        </w:r>
      </w:hyperlink>
      <w:r w:rsidR="00244CC7" w:rsidRPr="00CF5811">
        <w:rPr>
          <w:rFonts w:ascii="Arial" w:eastAsia="Times New Roman" w:hAnsi="Arial" w:cs="Arial"/>
          <w:b/>
          <w:bCs/>
          <w:color w:val="0B0080"/>
          <w:sz w:val="28"/>
          <w:szCs w:val="28"/>
        </w:rPr>
        <w:t xml:space="preserve">  .</w:t>
      </w:r>
    </w:p>
    <w:p w:rsidR="00AE1F45" w:rsidRPr="00CF5811" w:rsidRDefault="00AE1F45" w:rsidP="00CF5811">
      <w:pPr>
        <w:spacing w:after="0"/>
        <w:jc w:val="both"/>
        <w:rPr>
          <w:b/>
          <w:bCs/>
          <w:rtl/>
          <w:lang w:bidi="ar-IQ"/>
        </w:rPr>
      </w:pPr>
    </w:p>
    <w:p w:rsidR="00AE1F45" w:rsidRDefault="00AE1F45" w:rsidP="00434A42">
      <w:pPr>
        <w:spacing w:after="0"/>
        <w:jc w:val="both"/>
        <w:rPr>
          <w:rtl/>
          <w:lang w:bidi="ar-IQ"/>
        </w:rPr>
      </w:pPr>
    </w:p>
    <w:p w:rsidR="00AE1F45" w:rsidRDefault="00062627" w:rsidP="00434A42">
      <w:pPr>
        <w:spacing w:after="0"/>
        <w:jc w:val="both"/>
        <w:rPr>
          <w:rtl/>
          <w:lang w:bidi="ar-IQ"/>
        </w:rPr>
      </w:pPr>
      <w:r>
        <w:rPr>
          <w:noProof/>
          <w:rtl/>
        </w:rPr>
        <w:drawing>
          <wp:anchor distT="0" distB="0" distL="114300" distR="114300" simplePos="0" relativeHeight="251662336" behindDoc="1" locked="0" layoutInCell="1" allowOverlap="1">
            <wp:simplePos x="0" y="0"/>
            <wp:positionH relativeFrom="column">
              <wp:posOffset>0</wp:posOffset>
            </wp:positionH>
            <wp:positionV relativeFrom="paragraph">
              <wp:posOffset>600075</wp:posOffset>
            </wp:positionV>
            <wp:extent cx="6645910" cy="531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11.jpg"/>
                    <pic:cNvPicPr/>
                  </pic:nvPicPr>
                  <pic:blipFill>
                    <a:blip r:embed="rId35">
                      <a:extLst>
                        <a:ext uri="{28A0092B-C50C-407E-A947-70E740481C1C}">
                          <a14:useLocalDpi xmlns:a14="http://schemas.microsoft.com/office/drawing/2010/main" val="0"/>
                        </a:ext>
                      </a:extLst>
                    </a:blip>
                    <a:stretch>
                      <a:fillRect/>
                    </a:stretch>
                  </pic:blipFill>
                  <pic:spPr>
                    <a:xfrm>
                      <a:off x="0" y="0"/>
                      <a:ext cx="6645910" cy="531495"/>
                    </a:xfrm>
                    <a:prstGeom prst="rect">
                      <a:avLst/>
                    </a:prstGeom>
                  </pic:spPr>
                </pic:pic>
              </a:graphicData>
            </a:graphic>
            <wp14:sizeRelH relativeFrom="page">
              <wp14:pctWidth>0</wp14:pctWidth>
            </wp14:sizeRelH>
            <wp14:sizeRelV relativeFrom="page">
              <wp14:pctHeight>0</wp14:pctHeight>
            </wp14:sizeRelV>
          </wp:anchor>
        </w:drawing>
      </w:r>
    </w:p>
    <w:sectPr w:rsidR="00AE1F45" w:rsidSect="00FB4BDA">
      <w:headerReference w:type="even" r:id="rId36"/>
      <w:headerReference w:type="default" r:id="rId37"/>
      <w:footerReference w:type="even" r:id="rId38"/>
      <w:footerReference w:type="default" r:id="rId39"/>
      <w:headerReference w:type="first" r:id="rId40"/>
      <w:footerReference w:type="first" r:id="rId41"/>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CD" w:rsidRDefault="00235FCD" w:rsidP="008E4764">
      <w:pPr>
        <w:spacing w:after="0" w:line="240" w:lineRule="auto"/>
      </w:pPr>
      <w:r>
        <w:separator/>
      </w:r>
    </w:p>
  </w:endnote>
  <w:endnote w:type="continuationSeparator" w:id="0">
    <w:p w:rsidR="00235FCD" w:rsidRDefault="00235FCD" w:rsidP="008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64" w:rsidRDefault="008E47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7633389"/>
      <w:docPartObj>
        <w:docPartGallery w:val="Page Numbers (Bottom of Page)"/>
        <w:docPartUnique/>
      </w:docPartObj>
    </w:sdtPr>
    <w:sdtEndPr/>
    <w:sdtContent>
      <w:p w:rsidR="0070206A" w:rsidRDefault="0070206A" w:rsidP="0070206A">
        <w:pPr>
          <w:pStyle w:val="Footer"/>
          <w:jc w:val="center"/>
        </w:pPr>
        <w:r>
          <w:rPr>
            <w:rFonts w:hint="cs"/>
            <w:rtl/>
          </w:rPr>
          <w:t>9</w:t>
        </w:r>
      </w:p>
    </w:sdtContent>
  </w:sdt>
  <w:p w:rsidR="008E4764" w:rsidRDefault="008E47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64" w:rsidRDefault="008E4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CD" w:rsidRDefault="00235FCD" w:rsidP="008E4764">
      <w:pPr>
        <w:spacing w:after="0" w:line="240" w:lineRule="auto"/>
      </w:pPr>
      <w:r>
        <w:separator/>
      </w:r>
    </w:p>
  </w:footnote>
  <w:footnote w:type="continuationSeparator" w:id="0">
    <w:p w:rsidR="00235FCD" w:rsidRDefault="00235FCD" w:rsidP="008E4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64" w:rsidRDefault="00235F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7" o:spid="_x0000_s2050" type="#_x0000_t75" style="position:absolute;left:0;text-align:left;margin-left:0;margin-top:0;width:523.2pt;height:523.2pt;z-index:-251657216;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64" w:rsidRDefault="00235F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8" o:spid="_x0000_s2051" type="#_x0000_t75" style="position:absolute;left:0;text-align:left;margin-left:0;margin-top:0;width:523.2pt;height:523.2pt;z-index:-251656192;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64" w:rsidRDefault="00235F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6" o:spid="_x0000_s2049" type="#_x0000_t75" style="position:absolute;left:0;text-align:left;margin-left:0;margin-top:0;width:523.2pt;height:523.2pt;z-index:-251658240;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C0C"/>
    <w:multiLevelType w:val="hybridMultilevel"/>
    <w:tmpl w:val="D3B8BB68"/>
    <w:lvl w:ilvl="0" w:tplc="2A767A84">
      <w:start w:val="1"/>
      <w:numFmt w:val="decimal"/>
      <w:lvlText w:val="%1."/>
      <w:lvlJc w:val="left"/>
      <w:pPr>
        <w:ind w:left="360"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E4764"/>
    <w:rsid w:val="00005865"/>
    <w:rsid w:val="0003716F"/>
    <w:rsid w:val="00062627"/>
    <w:rsid w:val="0007469E"/>
    <w:rsid w:val="0012225A"/>
    <w:rsid w:val="00126557"/>
    <w:rsid w:val="001706DE"/>
    <w:rsid w:val="00170AA4"/>
    <w:rsid w:val="00187A15"/>
    <w:rsid w:val="001D290E"/>
    <w:rsid w:val="00235FCD"/>
    <w:rsid w:val="00244CC7"/>
    <w:rsid w:val="003749E9"/>
    <w:rsid w:val="0039121C"/>
    <w:rsid w:val="003B4588"/>
    <w:rsid w:val="003F53B5"/>
    <w:rsid w:val="00432437"/>
    <w:rsid w:val="00434A42"/>
    <w:rsid w:val="00472B1F"/>
    <w:rsid w:val="004D09B0"/>
    <w:rsid w:val="004E5C22"/>
    <w:rsid w:val="004F566C"/>
    <w:rsid w:val="00500A34"/>
    <w:rsid w:val="005160CF"/>
    <w:rsid w:val="005228A0"/>
    <w:rsid w:val="00531DEF"/>
    <w:rsid w:val="005535DD"/>
    <w:rsid w:val="00565953"/>
    <w:rsid w:val="00566CE3"/>
    <w:rsid w:val="00571730"/>
    <w:rsid w:val="005C5054"/>
    <w:rsid w:val="00623BCA"/>
    <w:rsid w:val="00632836"/>
    <w:rsid w:val="0064214B"/>
    <w:rsid w:val="0064608F"/>
    <w:rsid w:val="00667197"/>
    <w:rsid w:val="00674CF1"/>
    <w:rsid w:val="006759A2"/>
    <w:rsid w:val="00681B5E"/>
    <w:rsid w:val="00690F21"/>
    <w:rsid w:val="006A20C5"/>
    <w:rsid w:val="006D676C"/>
    <w:rsid w:val="0070206A"/>
    <w:rsid w:val="00755175"/>
    <w:rsid w:val="0075605F"/>
    <w:rsid w:val="00763F8D"/>
    <w:rsid w:val="0077133A"/>
    <w:rsid w:val="007B012C"/>
    <w:rsid w:val="007C1AAA"/>
    <w:rsid w:val="007F5145"/>
    <w:rsid w:val="00866803"/>
    <w:rsid w:val="008C58AB"/>
    <w:rsid w:val="008E4764"/>
    <w:rsid w:val="009218AB"/>
    <w:rsid w:val="009923D6"/>
    <w:rsid w:val="009A3181"/>
    <w:rsid w:val="009A3756"/>
    <w:rsid w:val="009E279F"/>
    <w:rsid w:val="00AA4AB0"/>
    <w:rsid w:val="00AB5768"/>
    <w:rsid w:val="00AE1F45"/>
    <w:rsid w:val="00AE2581"/>
    <w:rsid w:val="00B07813"/>
    <w:rsid w:val="00BD5791"/>
    <w:rsid w:val="00C11633"/>
    <w:rsid w:val="00C5750B"/>
    <w:rsid w:val="00C9475D"/>
    <w:rsid w:val="00CE3CF5"/>
    <w:rsid w:val="00CF1F29"/>
    <w:rsid w:val="00CF5811"/>
    <w:rsid w:val="00DA3748"/>
    <w:rsid w:val="00E005EA"/>
    <w:rsid w:val="00E21222"/>
    <w:rsid w:val="00E2240A"/>
    <w:rsid w:val="00E653F2"/>
    <w:rsid w:val="00EE0876"/>
    <w:rsid w:val="00EF631A"/>
    <w:rsid w:val="00F506FE"/>
    <w:rsid w:val="00FB4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764"/>
  </w:style>
  <w:style w:type="paragraph" w:styleId="Footer">
    <w:name w:val="footer"/>
    <w:basedOn w:val="Normal"/>
    <w:link w:val="FooterChar"/>
    <w:uiPriority w:val="99"/>
    <w:unhideWhenUsed/>
    <w:rsid w:val="008E47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764"/>
  </w:style>
  <w:style w:type="paragraph" w:styleId="BalloonText">
    <w:name w:val="Balloon Text"/>
    <w:basedOn w:val="Normal"/>
    <w:link w:val="BalloonTextChar"/>
    <w:uiPriority w:val="99"/>
    <w:semiHidden/>
    <w:unhideWhenUsed/>
    <w:rsid w:val="00B07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13"/>
    <w:rPr>
      <w:rFonts w:ascii="Segoe UI" w:hAnsi="Segoe UI" w:cs="Segoe UI"/>
      <w:sz w:val="18"/>
      <w:szCs w:val="18"/>
    </w:rPr>
  </w:style>
  <w:style w:type="paragraph" w:styleId="ListParagraph">
    <w:name w:val="List Paragraph"/>
    <w:basedOn w:val="Normal"/>
    <w:uiPriority w:val="34"/>
    <w:qFormat/>
    <w:rsid w:val="00623BCA"/>
    <w:pPr>
      <w:ind w:left="720"/>
      <w:contextualSpacing/>
    </w:pPr>
  </w:style>
  <w:style w:type="table" w:styleId="TableGrid">
    <w:name w:val="Table Grid"/>
    <w:basedOn w:val="TableNormal"/>
    <w:uiPriority w:val="39"/>
    <w:rsid w:val="00646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wikipedia.org/wiki/%D8%A8%D8%A7%D8%B1%D9%8A%D8%B3" TargetMode="External"/><Relationship Id="rId18" Type="http://schemas.openxmlformats.org/officeDocument/2006/relationships/hyperlink" Target="https://ar.wikipedia.org/wiki/1880" TargetMode="External"/><Relationship Id="rId26" Type="http://schemas.openxmlformats.org/officeDocument/2006/relationships/hyperlink" Target="https://ar.wikipedia.org/wiki/%D8%A7%D9%84%D8%A5%D8%AD%D8%AA%D8%B1%D8%A7%D9%82"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r.wikipedia.org/wiki/%D8%A5%D9%86%D8%AC%D9%84%D8%AA%D8%B1%D8%A7" TargetMode="External"/><Relationship Id="rId34" Type="http://schemas.openxmlformats.org/officeDocument/2006/relationships/hyperlink" Target="https://ar.wikipedia.org/wiki/%D8%A7%D9%84%D8%AF%D8%A7%D8%AE%D9%84%D9%8A"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r.wikipedia.org/wiki/%D8%A7%D9%84%D9%85%D8%B9%D8%B1%D8%B6_%D8%A7%D9%84%D8%B9%D8%A7%D9%84%D9%85%D9%8A" TargetMode="External"/><Relationship Id="rId17" Type="http://schemas.openxmlformats.org/officeDocument/2006/relationships/hyperlink" Target="https://ar.wikipedia.org/wiki/%D8%A3%D9%84%D9%85%D8%A7%D9%86%D9%8A%D8%A7" TargetMode="External"/><Relationship Id="rId25" Type="http://schemas.openxmlformats.org/officeDocument/2006/relationships/hyperlink" Target="https://ar.wikipedia.org/wiki/%D9%85%D8%AD%D8%B1%D9%83" TargetMode="External"/><Relationship Id="rId33" Type="http://schemas.openxmlformats.org/officeDocument/2006/relationships/hyperlink" Target="https://ar.wikipedia.org/wiki/%D8%A7%D9%84%D8%A5%D8%AD%D8%AA%D8%B1%D8%A7%D9%8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r.wikipedia.org/wiki/%D8%A8%D9%88%D9%84%D9%8A" TargetMode="External"/><Relationship Id="rId20" Type="http://schemas.openxmlformats.org/officeDocument/2006/relationships/hyperlink" Target="https://ar.wikipedia.org/wiki/%D8%B3%D9%88%D8%B1%D9%8A%D8%A7" TargetMode="External"/><Relationship Id="rId29" Type="http://schemas.openxmlformats.org/officeDocument/2006/relationships/hyperlink" Target="https://ar.wikipedia.org/wiki/1889"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ar.wikipedia.org/wiki/%D8%A7%D9%84%D8%A8%D8%AA%D8%B1%D9%88%D9%84" TargetMode="External"/><Relationship Id="rId32" Type="http://schemas.openxmlformats.org/officeDocument/2006/relationships/hyperlink" Target="https://ar.wikipedia.org/wiki/%D9%85%D8%AD%D8%B1%D9%83"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ar.wikipedia.org/wiki/1880" TargetMode="External"/><Relationship Id="rId23" Type="http://schemas.openxmlformats.org/officeDocument/2006/relationships/hyperlink" Target="https://ar.wikipedia.org/wiki/1880" TargetMode="External"/><Relationship Id="rId28" Type="http://schemas.openxmlformats.org/officeDocument/2006/relationships/hyperlink" Target="https://ar.wikipedia.org/wiki/%D8%A7%D9%84%D9%85%D8%B9%D8%B1%D8%B6_%D8%A7%D9%84%D8%B9%D8%A7%D9%84%D9%85%D9%8A" TargetMode="External"/><Relationship Id="rId36" Type="http://schemas.openxmlformats.org/officeDocument/2006/relationships/header" Target="header1.xml"/><Relationship Id="rId10" Type="http://schemas.openxmlformats.org/officeDocument/2006/relationships/hyperlink" Target="https://ar.wikipedia.org/wiki/%D9%85%D9%84%D9%81:TricycleSerpollet.jpg" TargetMode="External"/><Relationship Id="rId19" Type="http://schemas.openxmlformats.org/officeDocument/2006/relationships/hyperlink" Target="https://ar.wikipedia.org/wiki/1881" TargetMode="External"/><Relationship Id="rId31" Type="http://schemas.openxmlformats.org/officeDocument/2006/relationships/hyperlink" Target="https://ar.wikipedia.org/wiki/1860"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ar.wikipedia.org/wiki/1878" TargetMode="External"/><Relationship Id="rId22" Type="http://schemas.openxmlformats.org/officeDocument/2006/relationships/hyperlink" Target="https://ar.wikipedia.org/wiki/%D8%B1%D9%88%D9%85%D8%A7" TargetMode="External"/><Relationship Id="rId27" Type="http://schemas.openxmlformats.org/officeDocument/2006/relationships/hyperlink" Target="https://ar.wikipedia.org/wiki/%D8%A7%D9%84%D8%AF%D8%A7%D8%AE%D9%84%D9%8A" TargetMode="External"/><Relationship Id="rId30" Type="http://schemas.openxmlformats.org/officeDocument/2006/relationships/hyperlink" Target="https://ar.wikipedia.org/wiki/%D8%A8%D9%8A%D8%AC%D9%88" TargetMode="External"/><Relationship Id="rId35" Type="http://schemas.openxmlformats.org/officeDocument/2006/relationships/image" Target="media/image3.jp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35FD-0522-422D-8F52-0BD2CFCB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جمعية المهندسين العراقية</dc:creator>
  <cp:lastModifiedBy>DR.Ahmed Saker 2o1O</cp:lastModifiedBy>
  <cp:revision>7</cp:revision>
  <cp:lastPrinted>2019-05-04T06:22:00Z</cp:lastPrinted>
  <dcterms:created xsi:type="dcterms:W3CDTF">2019-07-09T08:48:00Z</dcterms:created>
  <dcterms:modified xsi:type="dcterms:W3CDTF">2019-07-18T07:43:00Z</dcterms:modified>
</cp:coreProperties>
</file>